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1CCE" w:rsidRDefault="00696DF9" w:rsidP="00696DF9">
      <w:pPr>
        <w:pStyle w:val="Paragrafoelenco"/>
        <w:numPr>
          <w:ilvl w:val="0"/>
          <w:numId w:val="1"/>
        </w:numPr>
      </w:pPr>
      <w:r>
        <w:t xml:space="preserve">Ripasso : la cellula  (nucleo, citoplasma, mitocondri – respirazione cellulare, reticolo endoplasmatico, ribosomi  - sintesi proteica, lisosomi, apparato di </w:t>
      </w:r>
      <w:proofErr w:type="spellStart"/>
      <w:r>
        <w:t>golgi</w:t>
      </w:r>
      <w:proofErr w:type="spellEnd"/>
      <w:r>
        <w:t>, membrana plasmatica : funzioni, struttura, diffusione , diffusione facilitata, trasporto attivo, osmosi)</w:t>
      </w:r>
    </w:p>
    <w:p w:rsidR="00696DF9" w:rsidRDefault="00696DF9" w:rsidP="00696DF9">
      <w:pPr>
        <w:pStyle w:val="Paragrafoelenco"/>
        <w:numPr>
          <w:ilvl w:val="0"/>
          <w:numId w:val="1"/>
        </w:numPr>
      </w:pPr>
      <w:r>
        <w:t>I tessuti epiteliali</w:t>
      </w:r>
    </w:p>
    <w:p w:rsidR="00696DF9" w:rsidRDefault="00696DF9" w:rsidP="00696DF9">
      <w:pPr>
        <w:ind w:left="360"/>
      </w:pPr>
      <w:r>
        <w:t>Caratteristica generale: tutti i tessuti epiteliali hanno le cellule disposte vicine, a stretto contatto tra loro. Tutti i tessuti epiteliali poggiano su una membrana basale che li separa dal sottostante tessuto connettivo.</w:t>
      </w:r>
    </w:p>
    <w:p w:rsidR="00696DF9" w:rsidRDefault="00696DF9" w:rsidP="00696DF9">
      <w:pPr>
        <w:ind w:left="360"/>
      </w:pPr>
      <w:r>
        <w:t>I tessuti epiteliali di rivestimento : hanno la funzione  di rivestire esternamente l’animale, di rivestire internamente le cavità e gli organi cavi.</w:t>
      </w:r>
    </w:p>
    <w:p w:rsidR="006551FF" w:rsidRDefault="006551FF" w:rsidP="00696DF9">
      <w:pPr>
        <w:ind w:left="360"/>
      </w:pPr>
      <w:r>
        <w:rPr>
          <w:noProof/>
          <w:lang w:eastAsia="it-IT"/>
        </w:rPr>
        <w:drawing>
          <wp:inline distT="0" distB="0" distL="0" distR="0" wp14:anchorId="4ECB7B3F" wp14:editId="5B46C8ED">
            <wp:extent cx="4257675" cy="1714500"/>
            <wp:effectExtent l="0" t="0" r="9525" b="0"/>
            <wp:docPr id="2" name="Immagine 2" descr="http://images.treccani.it/enc/media/share/images/orig/system/galleries/NPT/VOL_4/IMMAGINI/epitel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mages.treccani.it/enc/media/share/images/orig/system/galleries/NPT/VOL_4/IMMAGINI/epitelio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esempi</w:t>
      </w:r>
    </w:p>
    <w:p w:rsidR="006551FF" w:rsidRDefault="006551FF" w:rsidP="00696DF9">
      <w:pPr>
        <w:ind w:left="360"/>
      </w:pPr>
    </w:p>
    <w:p w:rsidR="006551FF" w:rsidRDefault="006551FF" w:rsidP="00696DF9">
      <w:pPr>
        <w:ind w:left="360"/>
      </w:pPr>
      <w:r>
        <w:t>Prova tu a dare il nome  ai tessuti disegnati.</w:t>
      </w:r>
    </w:p>
    <w:p w:rsidR="00696DF9" w:rsidRDefault="00696DF9" w:rsidP="00696DF9">
      <w:pPr>
        <w:ind w:left="360"/>
      </w:pPr>
      <w:r>
        <w:t xml:space="preserve">Si classificano in </w:t>
      </w:r>
    </w:p>
    <w:p w:rsidR="00696DF9" w:rsidRDefault="00696DF9" w:rsidP="00696DF9">
      <w:pPr>
        <w:ind w:left="360"/>
      </w:pPr>
      <w:proofErr w:type="spellStart"/>
      <w:r>
        <w:t>Batiprismatici</w:t>
      </w:r>
      <w:proofErr w:type="spellEnd"/>
    </w:p>
    <w:p w:rsidR="00696DF9" w:rsidRDefault="00696DF9" w:rsidP="00696DF9">
      <w:pPr>
        <w:ind w:left="360"/>
      </w:pPr>
      <w:proofErr w:type="spellStart"/>
      <w:r>
        <w:t>Isoprismatici</w:t>
      </w:r>
      <w:proofErr w:type="spellEnd"/>
    </w:p>
    <w:p w:rsidR="00696DF9" w:rsidRDefault="00696DF9" w:rsidP="00696DF9">
      <w:pPr>
        <w:ind w:left="360"/>
      </w:pPr>
      <w:r>
        <w:t>Pavimentosi</w:t>
      </w:r>
    </w:p>
    <w:p w:rsidR="00696DF9" w:rsidRDefault="00696DF9" w:rsidP="00696DF9">
      <w:pPr>
        <w:ind w:left="360"/>
      </w:pPr>
      <w:r>
        <w:t>Monostratificati</w:t>
      </w:r>
    </w:p>
    <w:p w:rsidR="00696DF9" w:rsidRDefault="00696DF9" w:rsidP="00696DF9">
      <w:pPr>
        <w:ind w:left="360"/>
      </w:pPr>
      <w:r>
        <w:t>Pluristratificati</w:t>
      </w:r>
    </w:p>
    <w:p w:rsidR="00696DF9" w:rsidRDefault="00696DF9" w:rsidP="00696DF9">
      <w:pPr>
        <w:ind w:left="360"/>
      </w:pPr>
      <w:proofErr w:type="spellStart"/>
      <w:r>
        <w:t>Psuedostratificato</w:t>
      </w:r>
      <w:proofErr w:type="spellEnd"/>
    </w:p>
    <w:p w:rsidR="00696DF9" w:rsidRDefault="00696DF9" w:rsidP="00696DF9">
      <w:pPr>
        <w:ind w:left="360"/>
      </w:pPr>
      <w:r>
        <w:t>Di transizione</w:t>
      </w:r>
    </w:p>
    <w:p w:rsidR="00696DF9" w:rsidRDefault="00696DF9" w:rsidP="00696DF9">
      <w:pPr>
        <w:ind w:left="360"/>
      </w:pPr>
      <w:r>
        <w:t xml:space="preserve">Le cellule possono presentare : microvilli, </w:t>
      </w:r>
      <w:r w:rsidR="00385F12">
        <w:t xml:space="preserve">ciglia vibratili, </w:t>
      </w:r>
      <w:proofErr w:type="spellStart"/>
      <w:r w:rsidR="00385F12">
        <w:t>stereociglia</w:t>
      </w:r>
      <w:proofErr w:type="spellEnd"/>
      <w:r w:rsidR="00385F12">
        <w:t>.</w:t>
      </w:r>
    </w:p>
    <w:p w:rsidR="00D93993" w:rsidRDefault="00D93993" w:rsidP="00696DF9">
      <w:pPr>
        <w:ind w:left="360"/>
      </w:pPr>
      <w:r>
        <w:t>Tessuti epiteliali ghiandolari : hanno la funzione di produrre diverse sostanze</w:t>
      </w:r>
    </w:p>
    <w:p w:rsidR="00D93993" w:rsidRDefault="00D93993" w:rsidP="00696DF9">
      <w:pPr>
        <w:ind w:left="360"/>
      </w:pPr>
      <w:r>
        <w:t>esocrini : producono sostanze di diversa natura , riversate sopra epitelio</w:t>
      </w:r>
    </w:p>
    <w:p w:rsidR="00D93993" w:rsidRDefault="00D93993" w:rsidP="00696DF9">
      <w:pPr>
        <w:ind w:left="360"/>
      </w:pPr>
      <w:r>
        <w:t>endocrini : producono ormoni, riversati nel sangue</w:t>
      </w:r>
    </w:p>
    <w:p w:rsidR="00385F12" w:rsidRDefault="00385F12" w:rsidP="00385F12">
      <w:pPr>
        <w:pStyle w:val="Paragrafoelenco"/>
        <w:numPr>
          <w:ilvl w:val="0"/>
          <w:numId w:val="1"/>
        </w:numPr>
      </w:pPr>
      <w:r>
        <w:t>I tessuti connettivi</w:t>
      </w:r>
    </w:p>
    <w:p w:rsidR="00385F12" w:rsidRDefault="00385F12" w:rsidP="00385F12">
      <w:pPr>
        <w:pStyle w:val="Paragrafoelenco"/>
      </w:pPr>
      <w:r>
        <w:lastRenderedPageBreak/>
        <w:t>Caratteristica generali : tutti i tessuti connettivi hanno le cellule disperse in una sostanza fluida/gelatinosa (la sostanza amorfa) ove sono presenti fibre (collagene: resistenti alla trazione. Elastiche: deformabili se sottoposte a sollecitazioni, reticolare: disposte a ‘rete’ )</w:t>
      </w:r>
    </w:p>
    <w:p w:rsidR="00385F12" w:rsidRDefault="00385F12" w:rsidP="00385F12">
      <w:pPr>
        <w:pStyle w:val="Paragrafoelenco"/>
      </w:pPr>
    </w:p>
    <w:p w:rsidR="00385F12" w:rsidRDefault="00385F12" w:rsidP="00385F12">
      <w:pPr>
        <w:pStyle w:val="Paragrafoelenco"/>
      </w:pPr>
      <w:r>
        <w:t>Funzione: connessione (mettere in contatto gli organi) e sostegno (sostenere altri tessuti come epiteliali, sostegno per organi e per animale (tessuto osseo))</w:t>
      </w:r>
    </w:p>
    <w:p w:rsidR="00385F12" w:rsidRDefault="00385F12" w:rsidP="00385F12">
      <w:pPr>
        <w:pStyle w:val="Paragrafoelenco"/>
      </w:pPr>
    </w:p>
    <w:p w:rsidR="00385F12" w:rsidRDefault="00385F12" w:rsidP="00385F12">
      <w:pPr>
        <w:pStyle w:val="Paragrafoelenco"/>
      </w:pPr>
      <w:r>
        <w:t>In relazione alla tipologia di sostanza amorfa si distinguono in :</w:t>
      </w:r>
    </w:p>
    <w:p w:rsidR="00385F12" w:rsidRDefault="00385F12" w:rsidP="00385F12">
      <w:pPr>
        <w:pStyle w:val="Paragrafoelenco"/>
      </w:pPr>
      <w:r w:rsidRPr="00385F12">
        <w:rPr>
          <w:b/>
        </w:rPr>
        <w:t>tessuti connettivi propriamente detti</w:t>
      </w:r>
      <w:r>
        <w:t xml:space="preserve"> ( sostanza piuttosto fluida) che si dividono in base al tipo di fibre presenti  - tessuti connettivi fibrosi (con fibre collagene) e tessuti connettivi elastici (con fibre elastici) i due tessuti avranno funzione diversa proprio in base alla capacità di resistenza/elasticità delle fibre stesse.</w:t>
      </w:r>
      <w:r w:rsidR="00A948E2" w:rsidRPr="00A948E2">
        <w:rPr>
          <w:noProof/>
          <w:lang w:eastAsia="it-IT"/>
        </w:rPr>
        <w:t xml:space="preserve"> </w:t>
      </w:r>
      <w:r w:rsidR="00A948E2">
        <w:rPr>
          <w:noProof/>
          <w:lang w:eastAsia="it-IT"/>
        </w:rPr>
        <w:drawing>
          <wp:inline distT="0" distB="0" distL="0" distR="0" wp14:anchorId="00DDB113" wp14:editId="276250BD">
            <wp:extent cx="6120130" cy="4590098"/>
            <wp:effectExtent l="0" t="0" r="0" b="1270"/>
            <wp:docPr id="3" name="Immagine 3" descr="http://i.ytimg.com/vi/gbzXm45HEEE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i.ytimg.com/vi/gbzXm45HEEE/maxresdefault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0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5F12" w:rsidRDefault="00385F12" w:rsidP="00385F12">
      <w:pPr>
        <w:pStyle w:val="Paragrafoelenco"/>
      </w:pPr>
    </w:p>
    <w:p w:rsidR="00385F12" w:rsidRDefault="00385F12" w:rsidP="00385F12">
      <w:pPr>
        <w:pStyle w:val="Paragrafoelenco"/>
        <w:rPr>
          <w:b/>
        </w:rPr>
      </w:pPr>
      <w:r w:rsidRPr="00385F12">
        <w:rPr>
          <w:b/>
        </w:rPr>
        <w:t>Tessuti cartilaginei</w:t>
      </w:r>
    </w:p>
    <w:p w:rsidR="00385F12" w:rsidRDefault="00385F12" w:rsidP="00385F12">
      <w:pPr>
        <w:pStyle w:val="Paragrafoelenco"/>
      </w:pPr>
      <w:r>
        <w:t>sostanza amorfa molto densa</w:t>
      </w:r>
      <w:r w:rsidR="008E4431">
        <w:t>, grazie alla notevole presenza delle fibre collagene.</w:t>
      </w:r>
      <w:r>
        <w:t xml:space="preserve"> presenta una membrana esterna fibrosa che avvolge il tessuto (PERICONDRIO) </w:t>
      </w:r>
    </w:p>
    <w:p w:rsidR="00385F12" w:rsidRDefault="00385F12" w:rsidP="00385F12">
      <w:pPr>
        <w:pStyle w:val="Paragrafoelenco"/>
      </w:pPr>
      <w:r>
        <w:t>I tessuti cartilaginei hanno dunque forma propria</w:t>
      </w:r>
    </w:p>
    <w:p w:rsidR="00385F12" w:rsidRDefault="00385F12" w:rsidP="00385F12">
      <w:pPr>
        <w:pStyle w:val="Paragrafoelenco"/>
      </w:pPr>
      <w:r>
        <w:t>Le cellule del t. cartilagineo si chiamano : CONDROCITI.</w:t>
      </w:r>
    </w:p>
    <w:p w:rsidR="008E4431" w:rsidRDefault="008E4431" w:rsidP="00385F12">
      <w:pPr>
        <w:pStyle w:val="Paragrafoelenco"/>
      </w:pPr>
      <w:r>
        <w:t>Scheletro feto , alcune parti di scheletro di adulto (setto nasale)</w:t>
      </w:r>
    </w:p>
    <w:p w:rsidR="008E4431" w:rsidRPr="008E4431" w:rsidRDefault="008E4431" w:rsidP="00385F12">
      <w:pPr>
        <w:pStyle w:val="Paragrafoelenco"/>
        <w:rPr>
          <w:b/>
        </w:rPr>
      </w:pPr>
      <w:r w:rsidRPr="008E4431">
        <w:rPr>
          <w:b/>
        </w:rPr>
        <w:t>Tessuto osseo</w:t>
      </w:r>
    </w:p>
    <w:p w:rsidR="00385F12" w:rsidRDefault="008E4431" w:rsidP="00385F12">
      <w:pPr>
        <w:pStyle w:val="Paragrafoelenco"/>
      </w:pPr>
      <w:r>
        <w:t xml:space="preserve">Sostanza amorfa MINERALIZZATA (OSSEINA) </w:t>
      </w:r>
    </w:p>
    <w:p w:rsidR="008E4431" w:rsidRDefault="008E4431" w:rsidP="00385F12">
      <w:pPr>
        <w:pStyle w:val="Paragrafoelenco"/>
      </w:pPr>
      <w:r>
        <w:t xml:space="preserve">Fibre Collagene presenti </w:t>
      </w:r>
    </w:p>
    <w:p w:rsidR="008E4431" w:rsidRDefault="008E4431" w:rsidP="00385F12">
      <w:pPr>
        <w:pStyle w:val="Paragrafoelenco"/>
      </w:pPr>
      <w:r>
        <w:lastRenderedPageBreak/>
        <w:t>Osseina e fibre si dispongono in strati chiamate LAMELLE OSSEE</w:t>
      </w:r>
    </w:p>
    <w:p w:rsidR="008E4431" w:rsidRDefault="008E4431" w:rsidP="00385F12">
      <w:pPr>
        <w:pStyle w:val="Paragrafoelenco"/>
      </w:pPr>
      <w:r>
        <w:t>Le cellule di questo tessuto si chiamano  OSTEOCITI</w:t>
      </w:r>
    </w:p>
    <w:p w:rsidR="008E4431" w:rsidRDefault="00A948E2" w:rsidP="00385F12">
      <w:pPr>
        <w:pStyle w:val="Paragrafoelenco"/>
      </w:pPr>
      <w:bookmarkStart w:id="0" w:name="_GoBack"/>
      <w:r>
        <w:rPr>
          <w:noProof/>
          <w:lang w:eastAsia="it-IT"/>
        </w:rPr>
        <w:drawing>
          <wp:inline distT="0" distB="0" distL="0" distR="0" wp14:anchorId="0B3AC162" wp14:editId="5D8FA1BE">
            <wp:extent cx="6120130" cy="3846409"/>
            <wp:effectExtent l="0" t="0" r="0" b="1905"/>
            <wp:docPr id="4" name="Immagine 4" descr="http://motricitascuola.altervista.org/attivita%20motoria/apparati%20interessati/immagini%20apparati/trabeco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motricitascuola.altervista.org/attivita%20motoria/apparati%20interessati/immagini%20apparati/trabecol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846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0"/>
    <w:p w:rsidR="008E4431" w:rsidRDefault="008E4431" w:rsidP="00385F12">
      <w:pPr>
        <w:pStyle w:val="Paragrafoelenco"/>
      </w:pPr>
      <w:r>
        <w:t>In base alla disposizione delle lamelle ossee  si distinguono:</w:t>
      </w:r>
    </w:p>
    <w:p w:rsidR="008E4431" w:rsidRDefault="008E4431" w:rsidP="008E4431">
      <w:pPr>
        <w:pStyle w:val="Paragrafoelenco"/>
        <w:numPr>
          <w:ilvl w:val="0"/>
          <w:numId w:val="2"/>
        </w:numPr>
      </w:pPr>
      <w:r>
        <w:t>T. o. compatto : le lamelle ossee si dispongono concentricamente, una accanto all’altra,  formando strutture molto resistenti : osteoni</w:t>
      </w:r>
    </w:p>
    <w:p w:rsidR="008E4431" w:rsidRDefault="008E4431" w:rsidP="008E4431">
      <w:pPr>
        <w:pStyle w:val="Paragrafoelenco"/>
        <w:numPr>
          <w:ilvl w:val="0"/>
          <w:numId w:val="2"/>
        </w:numPr>
      </w:pPr>
      <w:proofErr w:type="spellStart"/>
      <w:r>
        <w:t>T.o</w:t>
      </w:r>
      <w:proofErr w:type="spellEnd"/>
      <w:r>
        <w:t>. spugnoso : le lamelle ossee si dispongono in modo disordinato creando microscopici spazi ove potrà essere presente il midollo osseo rosso (responsabile della produzione di globuli rossi)</w:t>
      </w:r>
    </w:p>
    <w:p w:rsidR="008E4431" w:rsidRPr="00385F12" w:rsidRDefault="008E4431" w:rsidP="008E4431">
      <w:pPr>
        <w:ind w:left="720"/>
      </w:pPr>
      <w:r>
        <w:t>Funzioni tessuto osseo : sostegno, riserva minerali (</w:t>
      </w:r>
      <w:proofErr w:type="spellStart"/>
      <w:r>
        <w:t>ca</w:t>
      </w:r>
      <w:proofErr w:type="spellEnd"/>
      <w:r>
        <w:t xml:space="preserve"> e p), funzione emopoietica: produce cellule del sangue</w:t>
      </w:r>
    </w:p>
    <w:p w:rsidR="008E4431" w:rsidRDefault="008E4431" w:rsidP="008E4431">
      <w:r>
        <w:t>4 il tessuto adiposo</w:t>
      </w:r>
    </w:p>
    <w:p w:rsidR="006551FF" w:rsidRDefault="006551FF" w:rsidP="008E4431">
      <w:r>
        <w:t>Le cellule (ADIPOCITI) sono in grado di accumulare e metabolizzare il grasso.</w:t>
      </w:r>
    </w:p>
    <w:p w:rsidR="006551FF" w:rsidRDefault="006551FF" w:rsidP="008E4431">
      <w:r>
        <w:t>Si differenzia in tessuto adiposo bianco e bruno.</w:t>
      </w:r>
    </w:p>
    <w:p w:rsidR="006551FF" w:rsidRDefault="006551FF" w:rsidP="008E4431">
      <w:r>
        <w:t xml:space="preserve">Il primo presenta il grasso accumulato sotto forma di una grossa goccia , mentre il secondo presenta il grasso sotto forma di tante microscopiche goccioline. </w:t>
      </w:r>
    </w:p>
    <w:p w:rsidR="006551FF" w:rsidRDefault="006551FF" w:rsidP="008E4431">
      <w:r>
        <w:t>Il tessuto bianco è utilizzato come fonte di energia , il secondo metabolizzato per la produzione di calore.</w:t>
      </w:r>
    </w:p>
    <w:p w:rsidR="006551FF" w:rsidRDefault="006551FF" w:rsidP="008E4431">
      <w:r>
        <w:t>5 il tessuto nervoso</w:t>
      </w:r>
    </w:p>
    <w:p w:rsidR="006551FF" w:rsidRDefault="006551FF" w:rsidP="008E4431">
      <w:r>
        <w:t>La cellula (neurone) è costituita da 3 parti:</w:t>
      </w:r>
    </w:p>
    <w:p w:rsidR="006551FF" w:rsidRDefault="006551FF" w:rsidP="008E4431">
      <w:r>
        <w:t>pirenoforo (parte ingrossata ove è presente il nucleo): presenta delle ramificazioni sottili (dendriti)</w:t>
      </w:r>
      <w:r>
        <w:t xml:space="preserve"> </w:t>
      </w:r>
      <w:r>
        <w:t xml:space="preserve">che servono a ricevere l’impulso dalle cellule vicine – il pirenoforo rielabora l’impulso </w:t>
      </w:r>
    </w:p>
    <w:p w:rsidR="006551FF" w:rsidRDefault="006551FF" w:rsidP="008E4431">
      <w:r>
        <w:lastRenderedPageBreak/>
        <w:t xml:space="preserve">assone – parte allungata che serve alla trasmissione del nuovo impulso e che termina con prolungamenti </w:t>
      </w:r>
      <w:proofErr w:type="spellStart"/>
      <w:r>
        <w:t>chetrasmettano</w:t>
      </w:r>
      <w:proofErr w:type="spellEnd"/>
      <w:r>
        <w:t xml:space="preserve"> impulso alle altre cellule</w:t>
      </w:r>
    </w:p>
    <w:p w:rsidR="006551FF" w:rsidRDefault="006551FF" w:rsidP="008E4431">
      <w:r>
        <w:rPr>
          <w:noProof/>
          <w:lang w:eastAsia="it-IT"/>
        </w:rPr>
        <w:drawing>
          <wp:inline distT="0" distB="0" distL="0" distR="0" wp14:anchorId="586BD9B3" wp14:editId="5DA1294E">
            <wp:extent cx="6120130" cy="2643759"/>
            <wp:effectExtent l="0" t="0" r="0" b="4445"/>
            <wp:docPr id="1" name="Immagine 1" descr="http://www.istologia.unige.it/styled-19/page5/files/neuro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istologia.unige.it/styled-19/page5/files/neurone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643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551FF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5FD5C81"/>
    <w:multiLevelType w:val="hybridMultilevel"/>
    <w:tmpl w:val="0B5E7996"/>
    <w:lvl w:ilvl="0" w:tplc="DDE4EFE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CBF3C9F"/>
    <w:multiLevelType w:val="hybridMultilevel"/>
    <w:tmpl w:val="C7C682E4"/>
    <w:lvl w:ilvl="0" w:tplc="50FE8878">
      <w:start w:val="3"/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6F17"/>
    <w:rsid w:val="00385F12"/>
    <w:rsid w:val="006551FF"/>
    <w:rsid w:val="00696DF9"/>
    <w:rsid w:val="00836958"/>
    <w:rsid w:val="008E4431"/>
    <w:rsid w:val="00A948E2"/>
    <w:rsid w:val="00C66F17"/>
    <w:rsid w:val="00D93993"/>
    <w:rsid w:val="00E51C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696DF9"/>
    <w:pPr>
      <w:ind w:left="720"/>
      <w:contextualSpacing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551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551F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696DF9"/>
    <w:pPr>
      <w:ind w:left="720"/>
      <w:contextualSpacing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551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551F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4</Pages>
  <Words>579</Words>
  <Characters>3304</Characters>
  <Application>Microsoft Office Word</Application>
  <DocSecurity>0</DocSecurity>
  <Lines>27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</dc:creator>
  <cp:keywords/>
  <dc:description/>
  <cp:lastModifiedBy>Fra</cp:lastModifiedBy>
  <cp:revision>5</cp:revision>
  <dcterms:created xsi:type="dcterms:W3CDTF">2015-09-23T19:54:00Z</dcterms:created>
  <dcterms:modified xsi:type="dcterms:W3CDTF">2015-10-04T12:02:00Z</dcterms:modified>
</cp:coreProperties>
</file>